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01036" w14:textId="77777777" w:rsidR="00AD78BD" w:rsidRDefault="00AD78BD" w:rsidP="00AD78BD">
      <w:pPr>
        <w:rPr>
          <w:b/>
        </w:rPr>
      </w:pPr>
      <w:r>
        <w:rPr>
          <w:b/>
        </w:rPr>
        <w:t>Załącznik nr 1</w:t>
      </w:r>
      <w:r w:rsidRPr="00EB3246">
        <w:rPr>
          <w:b/>
        </w:rPr>
        <w:t xml:space="preserve"> do Umowy z dnia ................................ - cennik</w:t>
      </w:r>
      <w:r>
        <w:rPr>
          <w:b/>
        </w:rPr>
        <w:t xml:space="preserve"> (formularz ofertowy)</w:t>
      </w:r>
    </w:p>
    <w:p w14:paraId="285AD3F7" w14:textId="77777777" w:rsidR="00AD78BD" w:rsidRPr="00EB3246" w:rsidRDefault="00AD78BD" w:rsidP="00AD78BD">
      <w:pPr>
        <w:rPr>
          <w:b/>
        </w:rPr>
      </w:pPr>
    </w:p>
    <w:p w14:paraId="3F82773C" w14:textId="77777777" w:rsidR="00AD78BD" w:rsidRDefault="00AD78BD" w:rsidP="00AD78BD">
      <w:pPr>
        <w:jc w:val="center"/>
      </w:pPr>
      <w:r>
        <w:t>wywóz</w:t>
      </w:r>
      <w:r w:rsidRPr="00FC6557">
        <w:t xml:space="preserve"> materiałów niebezpi</w:t>
      </w:r>
      <w:r>
        <w:t xml:space="preserve">ecznych </w:t>
      </w:r>
      <w:r w:rsidRPr="00FC6557">
        <w:t xml:space="preserve">oraz innych materiałów przeznaczonych do termicznego </w:t>
      </w:r>
    </w:p>
    <w:p w14:paraId="0B24FDBC" w14:textId="77777777" w:rsidR="00AD78BD" w:rsidRPr="00FC6557" w:rsidRDefault="00AD78BD" w:rsidP="00AD78BD">
      <w:pPr>
        <w:jc w:val="center"/>
      </w:pPr>
      <w:r w:rsidRPr="00FC6557">
        <w:t>i chemicznego unieszkodliwiania oraz czasowego</w:t>
      </w:r>
      <w:r>
        <w:t xml:space="preserve"> gromadzenia</w:t>
      </w:r>
      <w:r w:rsidRPr="00715026">
        <w:t xml:space="preserve"> </w:t>
      </w:r>
      <w:r w:rsidRPr="00FC6557">
        <w:t>jak również produktów spożywczych przeterminowanych lub nie przydatnych do spożycia.</w:t>
      </w:r>
    </w:p>
    <w:p w14:paraId="2526CCF8" w14:textId="77777777" w:rsidR="00AD78BD" w:rsidRPr="00FC6557" w:rsidRDefault="00AD78BD" w:rsidP="00AD78BD">
      <w:pPr>
        <w:jc w:val="center"/>
      </w:pPr>
    </w:p>
    <w:p w14:paraId="5C921E5C" w14:textId="77777777" w:rsidR="00AD78BD" w:rsidRPr="00BC4857" w:rsidRDefault="00AD78BD" w:rsidP="00AD78BD">
      <w:pPr>
        <w:jc w:val="center"/>
        <w:rPr>
          <w:sz w:val="16"/>
          <w:szCs w:val="16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1100"/>
        <w:gridCol w:w="2884"/>
        <w:gridCol w:w="1474"/>
        <w:gridCol w:w="1474"/>
        <w:gridCol w:w="1474"/>
        <w:gridCol w:w="1474"/>
      </w:tblGrid>
      <w:tr w:rsidR="00AD78BD" w:rsidRPr="00FC6557" w14:paraId="70B5D544" w14:textId="77777777" w:rsidTr="00342AB3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8836" w14:textId="77777777" w:rsidR="00AD78BD" w:rsidRPr="00FC6557" w:rsidRDefault="00AD78BD" w:rsidP="00B3760A">
            <w:pPr>
              <w:jc w:val="center"/>
              <w:rPr>
                <w:sz w:val="20"/>
                <w:szCs w:val="20"/>
              </w:rPr>
            </w:pPr>
            <w:r w:rsidRPr="00FC6557">
              <w:rPr>
                <w:sz w:val="20"/>
                <w:szCs w:val="20"/>
              </w:rPr>
              <w:t>Lp.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62D2" w14:textId="77777777" w:rsidR="00AD78BD" w:rsidRPr="00FC6557" w:rsidRDefault="00AD78BD" w:rsidP="00B3760A">
            <w:pPr>
              <w:jc w:val="center"/>
              <w:rPr>
                <w:sz w:val="20"/>
                <w:szCs w:val="20"/>
              </w:rPr>
            </w:pPr>
            <w:r w:rsidRPr="00FC6557">
              <w:rPr>
                <w:sz w:val="20"/>
                <w:szCs w:val="20"/>
              </w:rPr>
              <w:t>Kod odpadu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FF03" w14:textId="77777777" w:rsidR="00AD78BD" w:rsidRPr="00FC6557" w:rsidRDefault="00AD78BD" w:rsidP="00B3760A">
            <w:pPr>
              <w:jc w:val="center"/>
              <w:rPr>
                <w:sz w:val="20"/>
                <w:szCs w:val="20"/>
              </w:rPr>
            </w:pPr>
            <w:r w:rsidRPr="00FC6557">
              <w:rPr>
                <w:sz w:val="20"/>
                <w:szCs w:val="20"/>
              </w:rPr>
              <w:t>Rodzaj odpadu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DF12" w14:textId="77777777" w:rsidR="00AD78BD" w:rsidRPr="00FC6557" w:rsidRDefault="00AD78BD" w:rsidP="00B3760A">
            <w:pPr>
              <w:jc w:val="center"/>
              <w:rPr>
                <w:sz w:val="20"/>
                <w:szCs w:val="20"/>
              </w:rPr>
            </w:pPr>
            <w:r w:rsidRPr="00FC6557">
              <w:rPr>
                <w:sz w:val="20"/>
                <w:szCs w:val="20"/>
              </w:rPr>
              <w:t xml:space="preserve">Szacunkowa </w:t>
            </w:r>
            <w:r w:rsidRPr="00FC6557">
              <w:rPr>
                <w:sz w:val="20"/>
                <w:szCs w:val="20"/>
              </w:rPr>
              <w:br/>
              <w:t>waga na rok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8C3B" w14:textId="41887313" w:rsidR="00AD78BD" w:rsidRPr="00FC6557" w:rsidRDefault="00AD78BD" w:rsidP="00B3760A">
            <w:pPr>
              <w:jc w:val="center"/>
              <w:rPr>
                <w:sz w:val="20"/>
                <w:szCs w:val="20"/>
              </w:rPr>
            </w:pPr>
            <w:r w:rsidRPr="00FC6557">
              <w:rPr>
                <w:sz w:val="20"/>
                <w:szCs w:val="20"/>
              </w:rPr>
              <w:t>Cena</w:t>
            </w:r>
          </w:p>
          <w:p w14:paraId="62819357" w14:textId="77777777" w:rsidR="00AD78BD" w:rsidRDefault="00AD78BD" w:rsidP="00B3760A">
            <w:pPr>
              <w:jc w:val="center"/>
              <w:rPr>
                <w:sz w:val="20"/>
                <w:szCs w:val="20"/>
              </w:rPr>
            </w:pPr>
            <w:r w:rsidRPr="00FC6557">
              <w:rPr>
                <w:sz w:val="20"/>
                <w:szCs w:val="20"/>
              </w:rPr>
              <w:t>jednostkowa netto</w:t>
            </w:r>
            <w:r>
              <w:rPr>
                <w:sz w:val="20"/>
                <w:szCs w:val="20"/>
              </w:rPr>
              <w:t xml:space="preserve"> w zł</w:t>
            </w:r>
          </w:p>
          <w:p w14:paraId="1FFE5DA1" w14:textId="77777777" w:rsidR="00AD78BD" w:rsidRPr="00FE4FE4" w:rsidRDefault="00AD78BD" w:rsidP="00B3760A">
            <w:pPr>
              <w:jc w:val="center"/>
              <w:rPr>
                <w:sz w:val="16"/>
                <w:szCs w:val="16"/>
              </w:rPr>
            </w:pPr>
            <w:r w:rsidRPr="00FE4FE4">
              <w:rPr>
                <w:sz w:val="16"/>
                <w:szCs w:val="16"/>
              </w:rPr>
              <w:t>za kg odpadu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A7FA" w14:textId="3F873DF2" w:rsidR="00AD78BD" w:rsidRPr="00FC6557" w:rsidRDefault="00B3760A" w:rsidP="00B376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Stawka podatku VAT</w:t>
            </w:r>
          </w:p>
          <w:p w14:paraId="3CEB0E64" w14:textId="77777777" w:rsidR="00AD78BD" w:rsidRDefault="00AD78BD" w:rsidP="00B3760A">
            <w:pPr>
              <w:jc w:val="center"/>
              <w:rPr>
                <w:sz w:val="20"/>
                <w:szCs w:val="20"/>
              </w:rPr>
            </w:pPr>
            <w:r w:rsidRPr="00FC6557">
              <w:rPr>
                <w:sz w:val="20"/>
                <w:szCs w:val="20"/>
              </w:rPr>
              <w:t>8 % czy 23 %</w:t>
            </w:r>
          </w:p>
          <w:p w14:paraId="2093F3D0" w14:textId="77777777" w:rsidR="00AD78BD" w:rsidRPr="00FE4FE4" w:rsidRDefault="00AD78BD" w:rsidP="00B3760A">
            <w:pPr>
              <w:jc w:val="center"/>
              <w:rPr>
                <w:sz w:val="16"/>
                <w:szCs w:val="16"/>
              </w:rPr>
            </w:pPr>
            <w:r w:rsidRPr="00FE4FE4">
              <w:rPr>
                <w:sz w:val="16"/>
                <w:szCs w:val="16"/>
              </w:rPr>
              <w:t>(jak obowiązuje)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321A" w14:textId="2AB3777F" w:rsidR="00AD78BD" w:rsidRPr="00FC6557" w:rsidRDefault="00AD78BD" w:rsidP="00B3760A">
            <w:pPr>
              <w:jc w:val="center"/>
              <w:rPr>
                <w:sz w:val="20"/>
                <w:szCs w:val="20"/>
              </w:rPr>
            </w:pPr>
            <w:r w:rsidRPr="00FC6557">
              <w:rPr>
                <w:sz w:val="20"/>
                <w:szCs w:val="20"/>
              </w:rPr>
              <w:t>Wartość</w:t>
            </w:r>
          </w:p>
          <w:p w14:paraId="1A77EA7C" w14:textId="77777777" w:rsidR="00AD78BD" w:rsidRDefault="00AD78BD" w:rsidP="00B376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FC6557">
              <w:rPr>
                <w:sz w:val="20"/>
                <w:szCs w:val="20"/>
              </w:rPr>
              <w:t>rutto</w:t>
            </w:r>
          </w:p>
          <w:p w14:paraId="056B6520" w14:textId="77777777" w:rsidR="00AD78BD" w:rsidRDefault="00AD78BD" w:rsidP="00B376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zł</w:t>
            </w:r>
          </w:p>
          <w:p w14:paraId="04133A72" w14:textId="77777777" w:rsidR="00AD78BD" w:rsidRPr="00FE4FE4" w:rsidRDefault="00AD78BD" w:rsidP="00B3760A">
            <w:pPr>
              <w:jc w:val="center"/>
              <w:rPr>
                <w:sz w:val="16"/>
                <w:szCs w:val="16"/>
              </w:rPr>
            </w:pPr>
            <w:r w:rsidRPr="00FE4FE4">
              <w:rPr>
                <w:sz w:val="16"/>
                <w:szCs w:val="16"/>
              </w:rPr>
              <w:t>(całość)</w:t>
            </w:r>
          </w:p>
        </w:tc>
      </w:tr>
      <w:tr w:rsidR="00AD78BD" w:rsidRPr="00FC6557" w14:paraId="5314C5E0" w14:textId="77777777" w:rsidTr="00342AB3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9834" w14:textId="77777777" w:rsidR="00AD78BD" w:rsidRPr="00FC6557" w:rsidRDefault="00AD78BD" w:rsidP="00342AB3">
            <w:pPr>
              <w:rPr>
                <w:sz w:val="20"/>
                <w:szCs w:val="20"/>
              </w:rPr>
            </w:pPr>
            <w:r w:rsidRPr="00FC6557">
              <w:rPr>
                <w:sz w:val="20"/>
                <w:szCs w:val="20"/>
              </w:rPr>
              <w:t xml:space="preserve">  1.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B82B" w14:textId="77777777" w:rsidR="00AD78BD" w:rsidRDefault="00AD78BD" w:rsidP="00342AB3">
            <w:pPr>
              <w:rPr>
                <w:sz w:val="20"/>
                <w:szCs w:val="20"/>
              </w:rPr>
            </w:pPr>
            <w:r w:rsidRPr="00FC6557">
              <w:rPr>
                <w:sz w:val="20"/>
                <w:szCs w:val="20"/>
              </w:rPr>
              <w:t>16 03 80</w:t>
            </w:r>
          </w:p>
          <w:p w14:paraId="3F5002B8" w14:textId="77777777" w:rsidR="00AD78BD" w:rsidRPr="009E463A" w:rsidRDefault="00AD78BD" w:rsidP="00342AB3">
            <w:pPr>
              <w:rPr>
                <w:sz w:val="16"/>
                <w:szCs w:val="16"/>
              </w:rPr>
            </w:pPr>
          </w:p>
          <w:p w14:paraId="7B85100D" w14:textId="77777777" w:rsidR="00AD78BD" w:rsidRDefault="00AD78BD" w:rsidP="00342AB3">
            <w:pPr>
              <w:rPr>
                <w:sz w:val="20"/>
                <w:szCs w:val="20"/>
              </w:rPr>
            </w:pPr>
          </w:p>
          <w:p w14:paraId="3AC5C04E" w14:textId="77777777" w:rsidR="00AD78BD" w:rsidRPr="00FC6557" w:rsidRDefault="00AD78BD" w:rsidP="00342AB3">
            <w:pPr>
              <w:rPr>
                <w:sz w:val="20"/>
                <w:szCs w:val="20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344C" w14:textId="77777777" w:rsidR="00AD78BD" w:rsidRPr="005A66D5" w:rsidRDefault="00AD78BD" w:rsidP="00342A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PRODUKTY SPOŻYWCZE PRZETERMINOWANE LUB NIEPRZYDATNE DO SPOŻYCIA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16"/>
                <w:szCs w:val="16"/>
              </w:rPr>
              <w:t>odpady stołówkowe)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17C8" w14:textId="77777777" w:rsidR="00AD78BD" w:rsidRPr="00FC6557" w:rsidRDefault="00AD78BD" w:rsidP="00342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</w:t>
            </w:r>
            <w:smartTag w:uri="urn:schemas-microsoft-com:office:smarttags" w:element="metricconverter">
              <w:smartTagPr>
                <w:attr w:name="ProductID" w:val="2 000 kg"/>
              </w:smartTagPr>
              <w:r>
                <w:rPr>
                  <w:sz w:val="20"/>
                  <w:szCs w:val="20"/>
                </w:rPr>
                <w:t xml:space="preserve">2 </w:t>
              </w:r>
              <w:smartTag w:uri="urn:schemas-microsoft-com:office:smarttags" w:element="metricconverter">
                <w:smartTagPr>
                  <w:attr w:name="ProductID" w:val="000 kg"/>
                </w:smartTagPr>
                <w:r>
                  <w:rPr>
                    <w:sz w:val="20"/>
                    <w:szCs w:val="20"/>
                  </w:rPr>
                  <w:t>000 kg</w:t>
                </w:r>
              </w:smartTag>
            </w:smartTag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3B22" w14:textId="77777777" w:rsidR="00AD78BD" w:rsidRPr="00FC6557" w:rsidRDefault="00AD78BD" w:rsidP="00342AB3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5B58" w14:textId="77777777" w:rsidR="00AD78BD" w:rsidRPr="00FC6557" w:rsidRDefault="00AD78BD" w:rsidP="00342AB3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308F" w14:textId="77777777" w:rsidR="00AD78BD" w:rsidRPr="00FC6557" w:rsidRDefault="00AD78BD" w:rsidP="00342AB3">
            <w:pPr>
              <w:rPr>
                <w:sz w:val="20"/>
                <w:szCs w:val="20"/>
              </w:rPr>
            </w:pPr>
          </w:p>
        </w:tc>
      </w:tr>
      <w:tr w:rsidR="00AD78BD" w:rsidRPr="00FC6557" w14:paraId="77ACB014" w14:textId="77777777" w:rsidTr="00342AB3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F9BD" w14:textId="77777777" w:rsidR="00AD78BD" w:rsidRPr="00FC6557" w:rsidRDefault="00AD78BD" w:rsidP="00342AB3">
            <w:pPr>
              <w:rPr>
                <w:sz w:val="20"/>
                <w:szCs w:val="20"/>
              </w:rPr>
            </w:pPr>
            <w:r w:rsidRPr="00FC6557">
              <w:rPr>
                <w:sz w:val="20"/>
                <w:szCs w:val="20"/>
              </w:rPr>
              <w:t xml:space="preserve">  2.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BFEB" w14:textId="77777777" w:rsidR="00AD78BD" w:rsidRDefault="00AD78BD" w:rsidP="00342A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20 01 08</w:t>
            </w:r>
          </w:p>
          <w:p w14:paraId="04B388AB" w14:textId="77777777" w:rsidR="00AD78BD" w:rsidRPr="00FC6557" w:rsidRDefault="00AD78BD" w:rsidP="00342AB3">
            <w:pPr>
              <w:rPr>
                <w:sz w:val="20"/>
                <w:szCs w:val="20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C9FB" w14:textId="77777777" w:rsidR="00AD78BD" w:rsidRDefault="00AD78BD" w:rsidP="00342A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ODPADY KUCHENNE ULEGAJĄCE BIODEGRADACJI</w:t>
            </w:r>
          </w:p>
          <w:p w14:paraId="5EE7956C" w14:textId="77777777" w:rsidR="00AD78BD" w:rsidRDefault="00AD78BD" w:rsidP="00342AB3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16"/>
                <w:szCs w:val="16"/>
              </w:rPr>
              <w:t>odpady stołówkowe)</w:t>
            </w:r>
          </w:p>
          <w:p w14:paraId="755C3828" w14:textId="77777777" w:rsidR="00AD78BD" w:rsidRPr="00BA48A2" w:rsidRDefault="00AD78BD" w:rsidP="00342A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odpady 3 kategorii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5442" w14:textId="77777777" w:rsidR="00AD78BD" w:rsidRPr="009E463A" w:rsidRDefault="00AD78BD" w:rsidP="00342A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 000 kg"/>
              </w:smartTagPr>
              <w:r>
                <w:rPr>
                  <w:sz w:val="20"/>
                  <w:szCs w:val="20"/>
                </w:rPr>
                <w:t xml:space="preserve">16 </w:t>
              </w:r>
              <w:smartTag w:uri="urn:schemas-microsoft-com:office:smarttags" w:element="metricconverter">
                <w:smartTagPr>
                  <w:attr w:name="ProductID" w:val="000 kg"/>
                </w:smartTagPr>
                <w:r w:rsidRPr="009E463A">
                  <w:rPr>
                    <w:sz w:val="20"/>
                    <w:szCs w:val="20"/>
                  </w:rPr>
                  <w:t>000 kg</w:t>
                </w:r>
              </w:smartTag>
            </w:smartTag>
          </w:p>
          <w:p w14:paraId="45246063" w14:textId="77777777" w:rsidR="00AD78BD" w:rsidRPr="00FC6557" w:rsidRDefault="00AD78BD" w:rsidP="00342AB3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8BE9" w14:textId="77777777" w:rsidR="00AD78BD" w:rsidRPr="00FC6557" w:rsidRDefault="00AD78BD" w:rsidP="00342AB3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2A3B" w14:textId="77777777" w:rsidR="00AD78BD" w:rsidRPr="00FC6557" w:rsidRDefault="00AD78BD" w:rsidP="00342AB3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094D" w14:textId="77777777" w:rsidR="00AD78BD" w:rsidRPr="00FC6557" w:rsidRDefault="00AD78BD" w:rsidP="00342AB3">
            <w:pPr>
              <w:rPr>
                <w:sz w:val="20"/>
                <w:szCs w:val="20"/>
              </w:rPr>
            </w:pPr>
          </w:p>
        </w:tc>
      </w:tr>
      <w:tr w:rsidR="00AD78BD" w:rsidRPr="00FC6557" w14:paraId="33CC4B34" w14:textId="77777777" w:rsidTr="00342AB3">
        <w:tc>
          <w:tcPr>
            <w:tcW w:w="9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D8B1" w14:textId="77777777" w:rsidR="00AD78BD" w:rsidRPr="00FC6557" w:rsidRDefault="00AD78BD" w:rsidP="00342A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brutto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C7A9" w14:textId="77777777" w:rsidR="00AD78BD" w:rsidRPr="00FC6557" w:rsidRDefault="00AD78BD" w:rsidP="00342AB3">
            <w:pPr>
              <w:rPr>
                <w:sz w:val="20"/>
                <w:szCs w:val="20"/>
              </w:rPr>
            </w:pPr>
          </w:p>
        </w:tc>
      </w:tr>
    </w:tbl>
    <w:p w14:paraId="3F6DD532" w14:textId="77777777" w:rsidR="00AD78BD" w:rsidRDefault="00AD78BD" w:rsidP="00AD78BD">
      <w:pPr>
        <w:rPr>
          <w:sz w:val="20"/>
          <w:szCs w:val="20"/>
        </w:rPr>
      </w:pPr>
    </w:p>
    <w:p w14:paraId="7398A7B1" w14:textId="77777777" w:rsidR="00AD78BD" w:rsidRDefault="00AD78BD" w:rsidP="00AD78BD">
      <w:pPr>
        <w:rPr>
          <w:sz w:val="20"/>
          <w:szCs w:val="20"/>
        </w:rPr>
      </w:pPr>
      <w:r>
        <w:rPr>
          <w:sz w:val="20"/>
          <w:szCs w:val="20"/>
        </w:rPr>
        <w:t>Wycena powinna zawierać również transport, oraz inne czynniki wpływające na cenę wywozu odpadu.</w:t>
      </w:r>
    </w:p>
    <w:p w14:paraId="42662AE9" w14:textId="77777777" w:rsidR="00AD78BD" w:rsidRDefault="00AD78BD" w:rsidP="00AD78BD">
      <w:pPr>
        <w:rPr>
          <w:sz w:val="20"/>
          <w:szCs w:val="20"/>
        </w:rPr>
      </w:pPr>
      <w:r>
        <w:rPr>
          <w:sz w:val="20"/>
          <w:szCs w:val="20"/>
        </w:rPr>
        <w:t>Wywóz poz. od 1 do 2 - poniedziałek, środa, piątek (dni robocze).</w:t>
      </w:r>
    </w:p>
    <w:p w14:paraId="6488FEFD" w14:textId="77777777" w:rsidR="00AD78BD" w:rsidRDefault="00AD78BD" w:rsidP="00AD78BD">
      <w:pPr>
        <w:rPr>
          <w:sz w:val="20"/>
          <w:szCs w:val="20"/>
        </w:rPr>
      </w:pPr>
      <w:r>
        <w:rPr>
          <w:sz w:val="20"/>
          <w:szCs w:val="20"/>
        </w:rPr>
        <w:t>Podane ilości są ilościami szacunkowymi, Zleceniodawca zastrzega sobie prawo wykonania umowy w niepełnym wymiarze podanych ilości. Zleceniobiorca nie będzie sobie rościł z tego tytułu pretensji.</w:t>
      </w:r>
    </w:p>
    <w:p w14:paraId="76AB21A6" w14:textId="77777777" w:rsidR="00AD78BD" w:rsidRDefault="00AD78BD" w:rsidP="00AD78BD">
      <w:pPr>
        <w:rPr>
          <w:sz w:val="20"/>
          <w:szCs w:val="20"/>
        </w:rPr>
      </w:pPr>
      <w:r>
        <w:rPr>
          <w:sz w:val="20"/>
          <w:szCs w:val="20"/>
        </w:rPr>
        <w:t xml:space="preserve">Dopuszcza się częściowe wykonanie usługi (wywóz niektórych substancji zgodnie z wykazem pozycji tabeli) poprzez podwykonawcę, pod warunkiem udokumentowania przez Zleceniobiorcę zawarcia umowy Zleceniobiorcy z Podwykonawcą </w:t>
      </w:r>
    </w:p>
    <w:p w14:paraId="1E36D32B" w14:textId="77777777" w:rsidR="00AD78BD" w:rsidRDefault="00AD78BD" w:rsidP="00AD78BD">
      <w:pPr>
        <w:rPr>
          <w:sz w:val="20"/>
          <w:szCs w:val="20"/>
        </w:rPr>
      </w:pPr>
      <w:r>
        <w:rPr>
          <w:sz w:val="20"/>
          <w:szCs w:val="20"/>
        </w:rPr>
        <w:t>w zakresie wskazanym, oraz  udokumentowania przez Zleceniobiorcę faktu, że Podwykonawca może prowadzić daną działalność zgodnie z aktualną decyzją.</w:t>
      </w:r>
    </w:p>
    <w:p w14:paraId="6E804913" w14:textId="77777777" w:rsidR="00EB17CE" w:rsidRDefault="00EB17CE"/>
    <w:sectPr w:rsidR="00EB17CE" w:rsidSect="00B376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A6C"/>
    <w:rsid w:val="007F3A6C"/>
    <w:rsid w:val="00AD78BD"/>
    <w:rsid w:val="00B3760A"/>
    <w:rsid w:val="00EB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FC1A94"/>
  <w15:chartTrackingRefBased/>
  <w15:docId w15:val="{80A432FC-4BC4-44D1-9CB9-BE6086142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7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Krogulec</dc:creator>
  <cp:keywords/>
  <dc:description/>
  <cp:lastModifiedBy>Marcin Pasierb</cp:lastModifiedBy>
  <cp:revision>3</cp:revision>
  <dcterms:created xsi:type="dcterms:W3CDTF">2020-03-02T07:54:00Z</dcterms:created>
  <dcterms:modified xsi:type="dcterms:W3CDTF">2020-03-02T08:31:00Z</dcterms:modified>
</cp:coreProperties>
</file>